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outlineLvl w:val="1"/>
        <w:rPr>
          <w:rFonts w:ascii="Cinzel" w:eastAsia="Times New Roman" w:hAnsi="Cinzel" w:cs="Times New Roman"/>
          <w:color w:val="7D0505"/>
          <w:sz w:val="26"/>
          <w:szCs w:val="26"/>
          <w:lang w:eastAsia="it-IT"/>
        </w:rPr>
      </w:pPr>
      <w:r w:rsidRPr="000F1C33">
        <w:rPr>
          <w:rFonts w:ascii="Cinzel" w:eastAsia="Times New Roman" w:hAnsi="Cinzel" w:cs="Times New Roman"/>
          <w:color w:val="7D0505"/>
          <w:sz w:val="26"/>
          <w:szCs w:val="26"/>
          <w:lang w:eastAsia="it-IT"/>
        </w:rPr>
        <w:t xml:space="preserve">AZIONE CATTOLICA ITALIANA DIOCESI </w:t>
      </w:r>
      <w:proofErr w:type="spellStart"/>
      <w:r w:rsidRPr="000F1C33">
        <w:rPr>
          <w:rFonts w:ascii="Cinzel" w:eastAsia="Times New Roman" w:hAnsi="Cinzel" w:cs="Times New Roman"/>
          <w:color w:val="7D0505"/>
          <w:sz w:val="26"/>
          <w:szCs w:val="26"/>
          <w:lang w:eastAsia="it-IT"/>
        </w:rPr>
        <w:t>DI</w:t>
      </w:r>
      <w:proofErr w:type="spellEnd"/>
      <w:r w:rsidRPr="000F1C33">
        <w:rPr>
          <w:rFonts w:ascii="Cinzel" w:eastAsia="Times New Roman" w:hAnsi="Cinzel" w:cs="Times New Roman"/>
          <w:color w:val="7D0505"/>
          <w:sz w:val="26"/>
          <w:szCs w:val="26"/>
          <w:lang w:eastAsia="it-IT"/>
        </w:rPr>
        <w:t xml:space="preserve"> ROMA – SETTORE ADULTI</w:t>
      </w:r>
      <w:r w:rsidRPr="000F1C33">
        <w:rPr>
          <w:rFonts w:ascii="Cinzel" w:eastAsia="Times New Roman" w:hAnsi="Cinzel" w:cs="Times New Roman"/>
          <w:color w:val="7D0505"/>
          <w:sz w:val="26"/>
          <w:szCs w:val="26"/>
          <w:lang w:eastAsia="it-IT"/>
        </w:rPr>
        <w:br/>
        <w:t>LUNEDI’ FORMATIVI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(ore 16.30 in centro Diocesano, via della Pigna 13/A)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I lunedì formativi (una volta al mese) vogliono offrire un’occasione di incontro e confronto a livello diocesano e cittadino per responsabili associativi e adulti interessati, aderenti e non, per approfondire alcuni stili/atteggiamenti per abitare il proprio tempo e la città, luogo dove siamo chiamati ad annunciare la nostra fede. Ogni incontro avrà un momento introduttivo/pratico (spunti per affrontare le tematiche nelle parrocchie) e un momento di approfondimento con l’aiuto di uno o più ospiti.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I tempi che approfondiremo saranno: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1. Senza fine – I tempi di vita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>2. La memoria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>3. L’attimo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>4. L’imprevisto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>5. L’attesa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>6. La festa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30 settembre 2019 CHE TEMPO per ABITARE!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 xml:space="preserve">• Presentazione del cammino dell’anno, del percorso e delle attività insieme ad alcuni strumenti utili per le parrocchie (sussidi e libri di approfondimento) a cura di Loretta </w:t>
      </w:r>
      <w:proofErr w:type="spellStart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Stacchiotti</w:t>
      </w:r>
      <w:proofErr w:type="spellEnd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 xml:space="preserve">• Il racconto da parte delle voci dirette delle esperienze estive (partecipazione a iniziative nazionali) come modo per mettersi in rete a cura di Marisa </w:t>
      </w:r>
      <w:proofErr w:type="spellStart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Conticello</w:t>
      </w:r>
      <w:proofErr w:type="spellEnd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, AC San Valentino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4 novembre 2019 SENZA FINE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 xml:space="preserve">Per riconoscere I TEMPI </w:t>
      </w:r>
      <w:proofErr w:type="spellStart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DI</w:t>
      </w:r>
      <w:proofErr w:type="spellEnd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 xml:space="preserve"> VITA (Intervento di Cesare Palombi, iniziativa famiglia porta valori e di una persona di Telethon con cui l’AC ha in atto un’alleanza)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2 dicembre 2019 LA MEMORIA</w:t>
      </w:r>
      <w:r w:rsidRPr="000F1C33">
        <w:rPr>
          <w:rFonts w:ascii="Arial" w:eastAsia="Times New Roman" w:hAnsi="Arial" w:cs="Arial"/>
          <w:b/>
          <w:bCs/>
          <w:color w:val="5F5E5E"/>
          <w:sz w:val="16"/>
          <w:szCs w:val="16"/>
          <w:lang w:eastAsia="it-IT"/>
        </w:rPr>
        <w:br/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 xml:space="preserve">Per scrutare IL GOMITOLO DELL’ALLELUJA (Intervento di Laura Rozza </w:t>
      </w:r>
      <w:proofErr w:type="spellStart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Giuntella</w:t>
      </w:r>
      <w:proofErr w:type="spellEnd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 xml:space="preserve">, docente, moglie di Paolo </w:t>
      </w:r>
      <w:proofErr w:type="spellStart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Giuntella</w:t>
      </w:r>
      <w:proofErr w:type="spellEnd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 xml:space="preserve"> autore del libro “il gomitolo dell’</w:t>
      </w:r>
      <w:proofErr w:type="spellStart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Alleluja</w:t>
      </w:r>
      <w:proofErr w:type="spellEnd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”)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3 febbraio 2020 L’ATTIMO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>Per gustare LA VITA sull’esempio di Gesù (Intervento don Fabrizio De Toni, Assistente Nazionale Adulti AC)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2 marzo 2020 L’IMPREVISTO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 xml:space="preserve">Nella fretta della città (Intervento di Rosario </w:t>
      </w:r>
      <w:proofErr w:type="spellStart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Carello</w:t>
      </w:r>
      <w:proofErr w:type="spellEnd"/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, giornalista)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6 aprile 2020 L’ATTESA a TAVOLA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br/>
        <w:t>Per assaporare il GUSTO DELLA FERIALITA’ (Intervento di Gianni Di Santo, giornalista, a partire dal libro “A tavola con Dio”)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b/>
          <w:bCs/>
          <w:color w:val="5F5E5E"/>
          <w:sz w:val="16"/>
          <w:lang w:eastAsia="it-IT"/>
        </w:rPr>
        <w:t>4 maggio 2020 LA FESTA</w:t>
      </w: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 (Intervento dei Vice Presidenti per il Settore Adulti)</w:t>
      </w:r>
    </w:p>
    <w:p w:rsidR="000F1C33" w:rsidRPr="000F1C33" w:rsidRDefault="000F1C33" w:rsidP="000F1C33">
      <w:pPr>
        <w:shd w:val="clear" w:color="auto" w:fill="FFFFFF"/>
        <w:spacing w:before="192" w:after="72" w:line="276" w:lineRule="atLeast"/>
        <w:textAlignment w:val="baseline"/>
        <w:rPr>
          <w:rFonts w:ascii="Arial" w:eastAsia="Times New Roman" w:hAnsi="Arial" w:cs="Arial"/>
          <w:color w:val="5F5E5E"/>
          <w:sz w:val="16"/>
          <w:szCs w:val="16"/>
          <w:lang w:eastAsia="it-IT"/>
        </w:rPr>
      </w:pPr>
      <w:r w:rsidRPr="000F1C33">
        <w:rPr>
          <w:rFonts w:ascii="Arial" w:eastAsia="Times New Roman" w:hAnsi="Arial" w:cs="Arial"/>
          <w:color w:val="5F5E5E"/>
          <w:sz w:val="16"/>
          <w:szCs w:val="16"/>
          <w:lang w:eastAsia="it-IT"/>
        </w:rPr>
        <w:t>Tutti questi incontri possono anche essere replicati a livello territoriale/parrocchiale (su richiesta).</w:t>
      </w:r>
    </w:p>
    <w:p w:rsidR="0033403E" w:rsidRDefault="0033403E"/>
    <w:sectPr w:rsidR="0033403E" w:rsidSect="00334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C33"/>
    <w:rsid w:val="000F1C33"/>
    <w:rsid w:val="0033403E"/>
    <w:rsid w:val="0034616E"/>
    <w:rsid w:val="00443122"/>
    <w:rsid w:val="00CF7750"/>
    <w:rsid w:val="00EA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03E"/>
  </w:style>
  <w:style w:type="paragraph" w:styleId="Titolo2">
    <w:name w:val="heading 2"/>
    <w:basedOn w:val="Normale"/>
    <w:link w:val="Titolo2Carattere"/>
    <w:uiPriority w:val="9"/>
    <w:qFormat/>
    <w:rsid w:val="000F1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F1C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F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F1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1</cp:revision>
  <dcterms:created xsi:type="dcterms:W3CDTF">2019-11-01T10:54:00Z</dcterms:created>
  <dcterms:modified xsi:type="dcterms:W3CDTF">2019-11-01T10:55:00Z</dcterms:modified>
</cp:coreProperties>
</file>